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718C" w14:textId="33D81F4B" w:rsidR="00AD1E97" w:rsidRDefault="00AD1E97" w:rsidP="00AD1E97">
      <w:pPr>
        <w:tabs>
          <w:tab w:val="center" w:pos="2946"/>
        </w:tabs>
        <w:rPr>
          <w:rFonts w:ascii="Calibri" w:hAnsi="Calibri" w:cs="Calibri"/>
        </w:rPr>
      </w:pPr>
      <w:r w:rsidRPr="00AD1E97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2215E9" wp14:editId="3FCE88B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75597" cy="385973"/>
            <wp:effectExtent l="0" t="0" r="0" b="0"/>
            <wp:wrapSquare wrapText="bothSides"/>
            <wp:docPr id="1026" name="Picture 2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2D8B6C7-FA56-AD43-E030-38C80F4644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black background with a black square&#10;&#10;AI-generated content may be incorrect.">
                      <a:extLst>
                        <a:ext uri="{FF2B5EF4-FFF2-40B4-BE49-F238E27FC236}">
                          <a16:creationId xmlns:a16="http://schemas.microsoft.com/office/drawing/2014/main" id="{12D8B6C7-FA56-AD43-E030-38C80F4644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97" cy="385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ab/>
      </w:r>
      <w:r w:rsidRPr="00AD1E97">
        <w:rPr>
          <w:rFonts w:ascii="Calibri" w:hAnsi="Calibri" w:cs="Calibri"/>
          <w:noProof/>
        </w:rPr>
        <w:drawing>
          <wp:inline distT="0" distB="0" distL="0" distR="0" wp14:anchorId="0535609C" wp14:editId="41A5BF68">
            <wp:extent cx="2852395" cy="481626"/>
            <wp:effectExtent l="0" t="0" r="5715" b="0"/>
            <wp:docPr id="6" name="Picture 5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C633A4F-35AC-6353-59C2-6057A9107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-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4C633A4F-35AC-6353-59C2-6057A91077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2395" cy="48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0811F" w14:textId="15782230" w:rsidR="00AD1E97" w:rsidRDefault="00AD1E97">
      <w:pPr>
        <w:rPr>
          <w:rFonts w:ascii="Calibri" w:hAnsi="Calibri" w:cs="Calibri"/>
        </w:rPr>
      </w:pPr>
    </w:p>
    <w:p w14:paraId="66793A8C" w14:textId="41AA312B" w:rsidR="00362BDF" w:rsidRDefault="003513E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Lived </w:t>
      </w:r>
      <w:r w:rsidR="000E409D">
        <w:rPr>
          <w:rFonts w:ascii="Calibri" w:hAnsi="Calibri" w:cs="Calibri"/>
          <w:sz w:val="40"/>
          <w:szCs w:val="40"/>
        </w:rPr>
        <w:t xml:space="preserve">Experience </w:t>
      </w:r>
      <w:r>
        <w:rPr>
          <w:rFonts w:ascii="Calibri" w:hAnsi="Calibri" w:cs="Calibri"/>
          <w:sz w:val="40"/>
          <w:szCs w:val="40"/>
        </w:rPr>
        <w:t xml:space="preserve">Advisory </w:t>
      </w:r>
      <w:r w:rsidR="000E409D">
        <w:rPr>
          <w:rFonts w:ascii="Calibri" w:hAnsi="Calibri" w:cs="Calibri"/>
          <w:sz w:val="40"/>
          <w:szCs w:val="40"/>
        </w:rPr>
        <w:t>Group (LEAG):</w:t>
      </w:r>
      <w:r w:rsidR="00031FA3" w:rsidRPr="009060B3">
        <w:rPr>
          <w:rFonts w:ascii="Calibri" w:hAnsi="Calibri" w:cs="Calibri"/>
          <w:sz w:val="40"/>
          <w:szCs w:val="40"/>
        </w:rPr>
        <w:t xml:space="preserve"> Terms of reference</w:t>
      </w:r>
    </w:p>
    <w:p w14:paraId="50F917FE" w14:textId="48AC8A63" w:rsidR="009060B3" w:rsidRPr="00A74CCE" w:rsidRDefault="009060B3">
      <w:pPr>
        <w:rPr>
          <w:rFonts w:ascii="Calibri" w:hAnsi="Calibri" w:cs="Calibri"/>
        </w:rPr>
      </w:pPr>
      <w:r w:rsidRPr="00A74CCE">
        <w:rPr>
          <w:rFonts w:ascii="Calibri" w:hAnsi="Calibri" w:cs="Calibri"/>
        </w:rPr>
        <w:t>Study: Coastal and Rural Mental Health Realist Study</w:t>
      </w:r>
    </w:p>
    <w:p w14:paraId="6F0CCD34" w14:textId="3CC45491" w:rsidR="00DE718F" w:rsidRPr="00A74CCE" w:rsidRDefault="00DE718F">
      <w:pPr>
        <w:rPr>
          <w:rFonts w:ascii="Calibri" w:hAnsi="Calibri" w:cs="Calibri"/>
          <w:u w:val="single"/>
        </w:rPr>
      </w:pPr>
      <w:r w:rsidRPr="00A74CCE">
        <w:rPr>
          <w:rFonts w:ascii="Calibri" w:hAnsi="Calibri" w:cs="Calibri"/>
          <w:u w:val="single"/>
        </w:rPr>
        <w:t>Purpose and Scope:</w:t>
      </w:r>
    </w:p>
    <w:p w14:paraId="33C38313" w14:textId="2FE604B4" w:rsidR="00A74CCE" w:rsidRPr="00A74CCE" w:rsidRDefault="00A74CCE" w:rsidP="00A74CC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A74CCE">
        <w:rPr>
          <w:rFonts w:ascii="Calibri" w:hAnsi="Calibri" w:cs="Calibri"/>
        </w:rPr>
        <w:t>This research is about discovering the problems that people in rural and coastal areas face when trying to get mental health support.</w:t>
      </w:r>
    </w:p>
    <w:p w14:paraId="47199A63" w14:textId="64F8FE90" w:rsidR="00A74CCE" w:rsidRPr="00A74CCE" w:rsidRDefault="00A74CCE" w:rsidP="00A74CC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A74CCE">
        <w:rPr>
          <w:rFonts w:ascii="Calibri" w:hAnsi="Calibri" w:cs="Calibri"/>
        </w:rPr>
        <w:t>The study will look at different plans being used to improve mental healthcare in three rural and/or coastal areas (Lincolnshire, Cornwall and North</w:t>
      </w:r>
      <w:r w:rsidR="005E7DDD">
        <w:rPr>
          <w:rFonts w:ascii="Calibri" w:hAnsi="Calibri" w:cs="Calibri"/>
        </w:rPr>
        <w:t>-</w:t>
      </w:r>
      <w:r w:rsidRPr="00A74CCE">
        <w:rPr>
          <w:rFonts w:ascii="Calibri" w:hAnsi="Calibri" w:cs="Calibri"/>
        </w:rPr>
        <w:t>East and North Cumbria).</w:t>
      </w:r>
    </w:p>
    <w:p w14:paraId="61C6CC6A" w14:textId="7522B65A" w:rsidR="00A74CCE" w:rsidRPr="00A74CCE" w:rsidRDefault="00A74CCE" w:rsidP="00A74CC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A74CCE">
        <w:rPr>
          <w:rFonts w:ascii="Calibri" w:hAnsi="Calibri" w:cs="Calibri"/>
        </w:rPr>
        <w:t>The aim is to make metal health care better for everyone, no matter where they live.</w:t>
      </w:r>
    </w:p>
    <w:p w14:paraId="6E703F00" w14:textId="2C95010E" w:rsidR="00AD1E97" w:rsidRPr="00A74CCE" w:rsidRDefault="00A74CCE">
      <w:pPr>
        <w:rPr>
          <w:rFonts w:ascii="Calibri" w:hAnsi="Calibri" w:cs="Calibri"/>
          <w:u w:val="single"/>
        </w:rPr>
      </w:pPr>
      <w:bookmarkStart w:id="0" w:name="_Hlk211933031"/>
      <w:r w:rsidRPr="00A74CCE">
        <w:rPr>
          <w:rFonts w:ascii="Calibri" w:hAnsi="Calibri" w:cs="Calibri"/>
          <w:u w:val="single"/>
        </w:rPr>
        <w:t xml:space="preserve">What is the </w:t>
      </w:r>
      <w:r w:rsidR="000E409D">
        <w:rPr>
          <w:rFonts w:ascii="Calibri" w:hAnsi="Calibri" w:cs="Calibri"/>
          <w:u w:val="single"/>
        </w:rPr>
        <w:t>Lived Experience Advisory Group (LEAG</w:t>
      </w:r>
      <w:r w:rsidR="005E7DDD">
        <w:rPr>
          <w:rFonts w:ascii="Calibri" w:hAnsi="Calibri" w:cs="Calibri"/>
          <w:u w:val="single"/>
        </w:rPr>
        <w:t>)</w:t>
      </w:r>
      <w:r w:rsidRPr="00A74CCE">
        <w:rPr>
          <w:rFonts w:ascii="Calibri" w:hAnsi="Calibri" w:cs="Calibri"/>
          <w:u w:val="single"/>
        </w:rPr>
        <w:t>?</w:t>
      </w:r>
    </w:p>
    <w:p w14:paraId="0C957920" w14:textId="09F7718C" w:rsidR="00A74CCE" w:rsidRDefault="000E409D" w:rsidP="00A8112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LEAG participants</w:t>
      </w:r>
      <w:r w:rsidR="00A74CCE" w:rsidRPr="00A81126">
        <w:rPr>
          <w:rFonts w:ascii="Calibri" w:hAnsi="Calibri" w:cs="Calibri"/>
        </w:rPr>
        <w:t xml:space="preserve"> will</w:t>
      </w:r>
      <w:r w:rsidR="002A27FD">
        <w:rPr>
          <w:rFonts w:ascii="Calibri" w:hAnsi="Calibri" w:cs="Calibri"/>
        </w:rPr>
        <w:t xml:space="preserve"> be recruited for each of the three research areas. </w:t>
      </w:r>
      <w:r w:rsidR="00373299">
        <w:rPr>
          <w:rFonts w:ascii="Calibri" w:hAnsi="Calibri" w:cs="Calibri"/>
        </w:rPr>
        <w:t>Each</w:t>
      </w:r>
      <w:r w:rsidR="002A27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LEAG</w:t>
      </w:r>
      <w:r w:rsidR="002A27FD">
        <w:rPr>
          <w:rFonts w:ascii="Calibri" w:hAnsi="Calibri" w:cs="Calibri"/>
        </w:rPr>
        <w:t xml:space="preserve"> will</w:t>
      </w:r>
      <w:r w:rsidR="00A74CCE" w:rsidRPr="00A81126">
        <w:rPr>
          <w:rFonts w:ascii="Calibri" w:hAnsi="Calibri" w:cs="Calibri"/>
        </w:rPr>
        <w:t xml:space="preserve"> in</w:t>
      </w:r>
      <w:r w:rsidR="002A27FD">
        <w:rPr>
          <w:rFonts w:ascii="Calibri" w:hAnsi="Calibri" w:cs="Calibri"/>
        </w:rPr>
        <w:t>clude</w:t>
      </w:r>
      <w:r w:rsidR="00A74CCE" w:rsidRPr="00A81126">
        <w:rPr>
          <w:rFonts w:ascii="Calibri" w:hAnsi="Calibri" w:cs="Calibri"/>
        </w:rPr>
        <w:t xml:space="preserve"> 5 local people with experience of living coastally and/or rurally, and who identify as</w:t>
      </w:r>
      <w:r w:rsidR="00A81126" w:rsidRPr="00A81126">
        <w:rPr>
          <w:rFonts w:ascii="Calibri" w:hAnsi="Calibri" w:cs="Calibri"/>
        </w:rPr>
        <w:t xml:space="preserve"> </w:t>
      </w:r>
      <w:r w:rsidR="00A74CCE" w:rsidRPr="00A81126">
        <w:rPr>
          <w:rFonts w:ascii="Calibri" w:hAnsi="Calibri" w:cs="Calibri"/>
        </w:rPr>
        <w:t>having lived experience of mental health issues</w:t>
      </w:r>
      <w:r w:rsidR="009F46C3">
        <w:rPr>
          <w:rFonts w:ascii="Calibri" w:hAnsi="Calibri" w:cs="Calibri"/>
        </w:rPr>
        <w:t xml:space="preserve"> and/or being a carer for someone with lived experience</w:t>
      </w:r>
      <w:r w:rsidR="00A74CCE" w:rsidRPr="00A81126">
        <w:rPr>
          <w:rFonts w:ascii="Calibri" w:hAnsi="Calibri" w:cs="Calibri"/>
        </w:rPr>
        <w:t>.</w:t>
      </w:r>
    </w:p>
    <w:p w14:paraId="37A85105" w14:textId="692D293B" w:rsidR="00793E09" w:rsidRDefault="005E7DDD" w:rsidP="00793E0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5E7DDD">
        <w:rPr>
          <w:rFonts w:ascii="Calibri" w:hAnsi="Calibri" w:cs="Calibri"/>
        </w:rPr>
        <w:t xml:space="preserve">The </w:t>
      </w:r>
      <w:r w:rsidR="00A54776">
        <w:rPr>
          <w:rFonts w:ascii="Calibri" w:hAnsi="Calibri" w:cs="Calibri"/>
        </w:rPr>
        <w:t>participants</w:t>
      </w:r>
      <w:r w:rsidRPr="005E7DDD">
        <w:rPr>
          <w:rFonts w:ascii="Calibri" w:hAnsi="Calibri" w:cs="Calibri"/>
        </w:rPr>
        <w:t xml:space="preserve"> will </w:t>
      </w:r>
      <w:r>
        <w:rPr>
          <w:rFonts w:ascii="Calibri" w:hAnsi="Calibri" w:cs="Calibri"/>
        </w:rPr>
        <w:t xml:space="preserve">use their lived experience to design </w:t>
      </w:r>
      <w:r w:rsidRPr="005E7DD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Pr="005E7DDD">
        <w:rPr>
          <w:rFonts w:ascii="Calibri" w:hAnsi="Calibri" w:cs="Calibri"/>
        </w:rPr>
        <w:t>research</w:t>
      </w:r>
      <w:r>
        <w:rPr>
          <w:rFonts w:ascii="Calibri" w:hAnsi="Calibri" w:cs="Calibri"/>
        </w:rPr>
        <w:t xml:space="preserve"> locally, explore the data and </w:t>
      </w:r>
      <w:r w:rsidR="009F46C3">
        <w:rPr>
          <w:rFonts w:ascii="Calibri" w:hAnsi="Calibri" w:cs="Calibri"/>
        </w:rPr>
        <w:t xml:space="preserve">plan how to </w:t>
      </w:r>
      <w:r>
        <w:rPr>
          <w:rFonts w:ascii="Calibri" w:hAnsi="Calibri" w:cs="Calibri"/>
        </w:rPr>
        <w:t>share the research.</w:t>
      </w:r>
    </w:p>
    <w:p w14:paraId="49FDFECE" w14:textId="770FE3EF" w:rsidR="00793E09" w:rsidRPr="00793E09" w:rsidRDefault="00793E09" w:rsidP="00793E0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793E09">
        <w:rPr>
          <w:rFonts w:ascii="Calibri" w:hAnsi="Calibri" w:cs="Calibri"/>
          <w:sz w:val="23"/>
          <w:szCs w:val="23"/>
        </w:rPr>
        <w:t xml:space="preserve">You </w:t>
      </w:r>
      <w:r w:rsidRPr="00793E09">
        <w:rPr>
          <w:rFonts w:ascii="Calibri" w:hAnsi="Calibri" w:cs="Calibri"/>
          <w:b/>
          <w:bCs/>
          <w:sz w:val="23"/>
          <w:szCs w:val="23"/>
        </w:rPr>
        <w:t>DO NOT</w:t>
      </w:r>
      <w:r w:rsidRPr="00793E09">
        <w:rPr>
          <w:rFonts w:ascii="Calibri" w:hAnsi="Calibri" w:cs="Calibri"/>
          <w:sz w:val="23"/>
          <w:szCs w:val="23"/>
        </w:rPr>
        <w:t xml:space="preserve"> need to have previous experience as we will provide support and training throughout. </w:t>
      </w:r>
    </w:p>
    <w:bookmarkEnd w:id="0"/>
    <w:p w14:paraId="5BB1AB1B" w14:textId="77777777" w:rsidR="00793E09" w:rsidRPr="005E7DDD" w:rsidRDefault="00793E09" w:rsidP="00793E09">
      <w:pPr>
        <w:pStyle w:val="ListParagraph"/>
        <w:rPr>
          <w:rFonts w:ascii="Calibri" w:hAnsi="Calibri" w:cs="Calibri"/>
        </w:rPr>
      </w:pPr>
    </w:p>
    <w:p w14:paraId="2134CF0D" w14:textId="59F03D8D" w:rsidR="00031FA3" w:rsidRPr="00A74CCE" w:rsidRDefault="00031FA3">
      <w:pPr>
        <w:rPr>
          <w:rFonts w:ascii="Calibri" w:hAnsi="Calibri" w:cs="Calibri"/>
          <w:u w:val="single"/>
        </w:rPr>
      </w:pPr>
      <w:bookmarkStart w:id="1" w:name="_Hlk211933093"/>
      <w:r w:rsidRPr="00A74CCE">
        <w:rPr>
          <w:rFonts w:ascii="Calibri" w:hAnsi="Calibri" w:cs="Calibri"/>
          <w:u w:val="single"/>
        </w:rPr>
        <w:t xml:space="preserve">Who can be a member of the </w:t>
      </w:r>
      <w:r w:rsidR="00932FE9">
        <w:rPr>
          <w:rFonts w:ascii="Calibri" w:hAnsi="Calibri" w:cs="Calibri"/>
          <w:u w:val="single"/>
        </w:rPr>
        <w:t>LEAG</w:t>
      </w:r>
      <w:r w:rsidRPr="00A74CCE">
        <w:rPr>
          <w:rFonts w:ascii="Calibri" w:hAnsi="Calibri" w:cs="Calibri"/>
          <w:u w:val="single"/>
        </w:rPr>
        <w:t>?</w:t>
      </w:r>
    </w:p>
    <w:p w14:paraId="3E45BE17" w14:textId="394001AF" w:rsidR="003F7FF6" w:rsidRPr="003F7FF6" w:rsidRDefault="003F7FF6" w:rsidP="003F7FF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F7FF6">
        <w:rPr>
          <w:rFonts w:ascii="Calibri" w:hAnsi="Calibri" w:cs="Calibri"/>
        </w:rPr>
        <w:t>Do you have lived experience of accessing</w:t>
      </w:r>
      <w:r>
        <w:rPr>
          <w:rFonts w:ascii="Calibri" w:hAnsi="Calibri" w:cs="Calibri"/>
        </w:rPr>
        <w:t xml:space="preserve"> and/or </w:t>
      </w:r>
      <w:r w:rsidRPr="003F7FF6">
        <w:rPr>
          <w:rFonts w:ascii="Calibri" w:hAnsi="Calibri" w:cs="Calibri"/>
        </w:rPr>
        <w:t xml:space="preserve">attempting to access mental health services? (A </w:t>
      </w:r>
      <w:r w:rsidR="00ED2763">
        <w:rPr>
          <w:rFonts w:ascii="Calibri" w:hAnsi="Calibri" w:cs="Calibri"/>
        </w:rPr>
        <w:t xml:space="preserve">formal </w:t>
      </w:r>
      <w:r w:rsidRPr="003F7FF6">
        <w:rPr>
          <w:rFonts w:ascii="Calibri" w:hAnsi="Calibri" w:cs="Calibri"/>
        </w:rPr>
        <w:t>mental health diagnosis is not a requirement)</w:t>
      </w:r>
    </w:p>
    <w:p w14:paraId="50CB2EA4" w14:textId="4AE857C1" w:rsidR="003F7FF6" w:rsidRDefault="003F7FF6" w:rsidP="003F7FF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F7FF6">
        <w:rPr>
          <w:rFonts w:ascii="Calibri" w:hAnsi="Calibri" w:cs="Calibri"/>
        </w:rPr>
        <w:t>Do you have experience of caring for someone with mental health needs?</w:t>
      </w:r>
    </w:p>
    <w:p w14:paraId="74A9F202" w14:textId="41F2CA71" w:rsidR="00467302" w:rsidRPr="003F7FF6" w:rsidRDefault="00467302" w:rsidP="003F7FF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Do you have experience of living within a coastal and/or rural community?</w:t>
      </w:r>
    </w:p>
    <w:p w14:paraId="1506173B" w14:textId="7420A665" w:rsidR="003F7FF6" w:rsidRPr="003F7FF6" w:rsidRDefault="003F7FF6" w:rsidP="003F7FF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F7FF6">
        <w:rPr>
          <w:rFonts w:ascii="Calibri" w:hAnsi="Calibri" w:cs="Calibri"/>
        </w:rPr>
        <w:t xml:space="preserve">Would you like to make a difference </w:t>
      </w:r>
      <w:r w:rsidR="004D4944">
        <w:rPr>
          <w:rFonts w:ascii="Calibri" w:hAnsi="Calibri" w:cs="Calibri"/>
        </w:rPr>
        <w:t xml:space="preserve">to Mental Health services within your </w:t>
      </w:r>
      <w:r w:rsidRPr="003F7FF6">
        <w:rPr>
          <w:rFonts w:ascii="Calibri" w:hAnsi="Calibri" w:cs="Calibri"/>
        </w:rPr>
        <w:t>local communit</w:t>
      </w:r>
      <w:r w:rsidR="004D4944">
        <w:rPr>
          <w:rFonts w:ascii="Calibri" w:hAnsi="Calibri" w:cs="Calibri"/>
        </w:rPr>
        <w:t>y</w:t>
      </w:r>
      <w:r w:rsidRPr="003F7FF6">
        <w:rPr>
          <w:rFonts w:ascii="Calibri" w:hAnsi="Calibri" w:cs="Calibri"/>
        </w:rPr>
        <w:t>?</w:t>
      </w:r>
    </w:p>
    <w:bookmarkEnd w:id="1"/>
    <w:p w14:paraId="7B868685" w14:textId="77777777" w:rsidR="003F7FF6" w:rsidRDefault="003F7FF6" w:rsidP="003F7FF6">
      <w:pPr>
        <w:rPr>
          <w:rFonts w:ascii="Calibri" w:hAnsi="Calibri" w:cs="Calibri"/>
        </w:rPr>
      </w:pPr>
    </w:p>
    <w:p w14:paraId="0C456C46" w14:textId="77777777" w:rsidR="00E478DE" w:rsidRPr="005E7DDD" w:rsidRDefault="00E478DE" w:rsidP="00E478DE">
      <w:pPr>
        <w:rPr>
          <w:rFonts w:ascii="Calibri" w:hAnsi="Calibri" w:cs="Calibri"/>
          <w:u w:val="single"/>
        </w:rPr>
      </w:pPr>
      <w:bookmarkStart w:id="2" w:name="_Hlk211942347"/>
      <w:r w:rsidRPr="005E7DDD">
        <w:rPr>
          <w:rFonts w:ascii="Calibri" w:hAnsi="Calibri" w:cs="Calibri"/>
          <w:u w:val="single"/>
        </w:rPr>
        <w:t>What will you be doing?</w:t>
      </w:r>
    </w:p>
    <w:p w14:paraId="0808A6DF" w14:textId="53D2C323" w:rsidR="00E478DE" w:rsidRPr="00E478DE" w:rsidRDefault="00E478DE" w:rsidP="00E478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primarily an ‘advisory’ role. </w:t>
      </w:r>
      <w:r w:rsidR="00FA65BE">
        <w:rPr>
          <w:rFonts w:ascii="Calibri" w:hAnsi="Calibri" w:cs="Calibri"/>
        </w:rPr>
        <w:t>LEAG</w:t>
      </w:r>
      <w:r>
        <w:rPr>
          <w:rFonts w:ascii="Calibri" w:hAnsi="Calibri" w:cs="Calibri"/>
        </w:rPr>
        <w:t xml:space="preserve"> </w:t>
      </w:r>
      <w:r w:rsidR="00FA65BE">
        <w:rPr>
          <w:rFonts w:ascii="Calibri" w:hAnsi="Calibri" w:cs="Calibri"/>
        </w:rPr>
        <w:t>participants</w:t>
      </w:r>
      <w:r>
        <w:rPr>
          <w:rFonts w:ascii="Calibri" w:hAnsi="Calibri" w:cs="Calibri"/>
        </w:rPr>
        <w:t xml:space="preserve"> will work </w:t>
      </w:r>
      <w:r w:rsidR="00AD1E97">
        <w:rPr>
          <w:rFonts w:ascii="Calibri" w:hAnsi="Calibri" w:cs="Calibri"/>
        </w:rPr>
        <w:t xml:space="preserve">with other members of their group, and </w:t>
      </w:r>
      <w:r>
        <w:rPr>
          <w:rFonts w:ascii="Calibri" w:hAnsi="Calibri" w:cs="Calibri"/>
        </w:rPr>
        <w:t>the wider research team</w:t>
      </w:r>
      <w:r w:rsidR="00AD1E9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3F7FF6">
        <w:rPr>
          <w:rFonts w:ascii="Calibri" w:hAnsi="Calibri" w:cs="Calibri"/>
        </w:rPr>
        <w:t xml:space="preserve">to help improve Mental Health services in our Local communities. </w:t>
      </w:r>
    </w:p>
    <w:p w14:paraId="5E5775D2" w14:textId="2C9F0063" w:rsidR="00E478DE" w:rsidRDefault="00A0067C" w:rsidP="00E478DE">
      <w:pPr>
        <w:rPr>
          <w:rFonts w:ascii="Calibri" w:hAnsi="Calibri" w:cs="Calibri"/>
        </w:rPr>
      </w:pPr>
      <w:r>
        <w:rPr>
          <w:rFonts w:ascii="Calibri" w:hAnsi="Calibri" w:cs="Calibri"/>
        </w:rPr>
        <w:t>LEAG</w:t>
      </w:r>
      <w:r w:rsidR="001D5F14">
        <w:rPr>
          <w:rFonts w:ascii="Calibri" w:hAnsi="Calibri" w:cs="Calibri"/>
        </w:rPr>
        <w:t xml:space="preserve"> members</w:t>
      </w:r>
      <w:r w:rsidR="00E478DE">
        <w:rPr>
          <w:rFonts w:ascii="Calibri" w:hAnsi="Calibri" w:cs="Calibri"/>
        </w:rPr>
        <w:t xml:space="preserve"> will be required to:</w:t>
      </w:r>
    </w:p>
    <w:p w14:paraId="5C4FE290" w14:textId="3D63F5CA" w:rsid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40EED">
        <w:rPr>
          <w:rFonts w:ascii="Calibri" w:hAnsi="Calibri" w:cs="Calibri"/>
        </w:rPr>
        <w:t xml:space="preserve">Attend meetings of the </w:t>
      </w:r>
      <w:r w:rsidR="00A0067C">
        <w:rPr>
          <w:rFonts w:ascii="Calibri" w:hAnsi="Calibri" w:cs="Calibri"/>
        </w:rPr>
        <w:t>LEAG</w:t>
      </w:r>
    </w:p>
    <w:p w14:paraId="6F0BDCA5" w14:textId="7BB88FB3" w:rsidR="00E478DE" w:rsidRP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F7FF6">
        <w:rPr>
          <w:rFonts w:ascii="Calibri" w:hAnsi="Calibri" w:cs="Calibri"/>
        </w:rPr>
        <w:t>Shar</w:t>
      </w:r>
      <w:r w:rsidR="00AD1E97">
        <w:rPr>
          <w:rFonts w:ascii="Calibri" w:hAnsi="Calibri" w:cs="Calibri"/>
        </w:rPr>
        <w:t>e</w:t>
      </w:r>
      <w:r w:rsidRPr="003F7FF6">
        <w:rPr>
          <w:rFonts w:ascii="Calibri" w:hAnsi="Calibri" w:cs="Calibri"/>
        </w:rPr>
        <w:t xml:space="preserve"> your personal experience</w:t>
      </w:r>
      <w:r w:rsidR="00AD1E97">
        <w:rPr>
          <w:rFonts w:ascii="Calibri" w:hAnsi="Calibri" w:cs="Calibri"/>
        </w:rPr>
        <w:t>s</w:t>
      </w:r>
      <w:r w:rsidRPr="003F7FF6">
        <w:rPr>
          <w:rFonts w:ascii="Calibri" w:hAnsi="Calibri" w:cs="Calibri"/>
        </w:rPr>
        <w:t xml:space="preserve"> of </w:t>
      </w:r>
      <w:r w:rsidR="00AD1E97">
        <w:rPr>
          <w:rFonts w:ascii="Calibri" w:hAnsi="Calibri" w:cs="Calibri"/>
        </w:rPr>
        <w:t xml:space="preserve">accessing mental health </w:t>
      </w:r>
      <w:r w:rsidRPr="003F7FF6">
        <w:rPr>
          <w:rFonts w:ascii="Calibri" w:hAnsi="Calibri" w:cs="Calibri"/>
        </w:rPr>
        <w:t xml:space="preserve">services  </w:t>
      </w:r>
    </w:p>
    <w:p w14:paraId="7FB39004" w14:textId="59574899" w:rsid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Use</w:t>
      </w:r>
      <w:r w:rsidRPr="00340EED">
        <w:rPr>
          <w:rFonts w:ascii="Calibri" w:hAnsi="Calibri" w:cs="Calibri"/>
        </w:rPr>
        <w:t xml:space="preserve"> your lived experience </w:t>
      </w:r>
      <w:r>
        <w:rPr>
          <w:rFonts w:ascii="Calibri" w:hAnsi="Calibri" w:cs="Calibri"/>
        </w:rPr>
        <w:t>to m</w:t>
      </w:r>
      <w:r w:rsidRPr="00340EED">
        <w:rPr>
          <w:rFonts w:ascii="Calibri" w:hAnsi="Calibri" w:cs="Calibri"/>
        </w:rPr>
        <w:t>ake recommendations for positive change</w:t>
      </w:r>
      <w:r w:rsidR="00AD1E97">
        <w:rPr>
          <w:rFonts w:ascii="Calibri" w:hAnsi="Calibri" w:cs="Calibri"/>
        </w:rPr>
        <w:t xml:space="preserve"> and improve services</w:t>
      </w:r>
    </w:p>
    <w:p w14:paraId="26A8E443" w14:textId="3420074C" w:rsid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40EED">
        <w:rPr>
          <w:rFonts w:ascii="Calibri" w:hAnsi="Calibri" w:cs="Calibri"/>
        </w:rPr>
        <w:t xml:space="preserve">Work with peers and colleagues to develop and design </w:t>
      </w:r>
      <w:r>
        <w:rPr>
          <w:rFonts w:ascii="Calibri" w:hAnsi="Calibri" w:cs="Calibri"/>
        </w:rPr>
        <w:t xml:space="preserve">the research and data collection </w:t>
      </w:r>
      <w:r w:rsidR="00AD1E97">
        <w:rPr>
          <w:rFonts w:ascii="Calibri" w:hAnsi="Calibri" w:cs="Calibri"/>
        </w:rPr>
        <w:t>aspects of the project</w:t>
      </w:r>
    </w:p>
    <w:p w14:paraId="3849AD17" w14:textId="3E845F10" w:rsid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40EED">
        <w:rPr>
          <w:rFonts w:ascii="Calibri" w:hAnsi="Calibri" w:cs="Calibri"/>
        </w:rPr>
        <w:t xml:space="preserve">Ensure the person, carer and family </w:t>
      </w:r>
      <w:r w:rsidR="00AD1E97">
        <w:rPr>
          <w:rFonts w:ascii="Calibri" w:hAnsi="Calibri" w:cs="Calibri"/>
        </w:rPr>
        <w:t xml:space="preserve">experience is </w:t>
      </w:r>
      <w:r w:rsidR="006F5E03">
        <w:rPr>
          <w:rFonts w:ascii="Calibri" w:hAnsi="Calibri" w:cs="Calibri"/>
        </w:rPr>
        <w:t>embedded</w:t>
      </w:r>
      <w:r w:rsidRPr="00340EED">
        <w:rPr>
          <w:rFonts w:ascii="Calibri" w:hAnsi="Calibri" w:cs="Calibri"/>
        </w:rPr>
        <w:t xml:space="preserve"> in all improvement work</w:t>
      </w:r>
    </w:p>
    <w:p w14:paraId="7D822185" w14:textId="3AA06890" w:rsid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 with </w:t>
      </w:r>
      <w:r w:rsidR="008C1589">
        <w:rPr>
          <w:rFonts w:ascii="Calibri" w:hAnsi="Calibri" w:cs="Calibri"/>
        </w:rPr>
        <w:t xml:space="preserve">sense-checking </w:t>
      </w:r>
      <w:r>
        <w:rPr>
          <w:rFonts w:ascii="Calibri" w:hAnsi="Calibri" w:cs="Calibri"/>
        </w:rPr>
        <w:t xml:space="preserve">the data </w:t>
      </w:r>
    </w:p>
    <w:p w14:paraId="044CE72D" w14:textId="77777777" w:rsidR="00E478DE" w:rsidRDefault="00E478DE" w:rsidP="00E478D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Assist in sharing the research locally</w:t>
      </w:r>
    </w:p>
    <w:p w14:paraId="154D6691" w14:textId="2FE93BFB" w:rsidR="00E478DE" w:rsidRPr="003F7FF6" w:rsidRDefault="00E478DE" w:rsidP="00E478D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OPTIONAL: </w:t>
      </w:r>
      <w:r w:rsidRPr="003F7FF6">
        <w:rPr>
          <w:rFonts w:ascii="Calibri" w:hAnsi="Calibri" w:cs="Calibri"/>
        </w:rPr>
        <w:t xml:space="preserve">Take part in ‘Community of practice’ to support </w:t>
      </w:r>
      <w:r w:rsidR="005B6823">
        <w:rPr>
          <w:rFonts w:ascii="Calibri" w:hAnsi="Calibri" w:cs="Calibri"/>
        </w:rPr>
        <w:t>the wider research team with analysing the data collected, ensuring the research is understandable to a wide audience and exploring ways to share the research findings</w:t>
      </w:r>
    </w:p>
    <w:p w14:paraId="741DBF1E" w14:textId="2B7E72F3" w:rsidR="00E478DE" w:rsidRPr="003F7FF6" w:rsidRDefault="003F7FF6">
      <w:pPr>
        <w:rPr>
          <w:rFonts w:ascii="Calibri" w:hAnsi="Calibri" w:cs="Calibri"/>
        </w:rPr>
      </w:pPr>
      <w:r w:rsidRPr="003F7FF6">
        <w:rPr>
          <w:rFonts w:ascii="Calibri" w:hAnsi="Calibri" w:cs="Calibri"/>
        </w:rPr>
        <w:t>What we can provide:</w:t>
      </w:r>
    </w:p>
    <w:p w14:paraId="3D5E9705" w14:textId="1901A852" w:rsidR="003F7FF6" w:rsidRPr="003F7FF6" w:rsidRDefault="003F7FF6" w:rsidP="003F7FF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F7FF6">
        <w:rPr>
          <w:rFonts w:ascii="Calibri" w:hAnsi="Calibri" w:cs="Calibri"/>
        </w:rPr>
        <w:t>Training will be available for all team members to develop your knowledge and skills</w:t>
      </w:r>
    </w:p>
    <w:p w14:paraId="1FC153BD" w14:textId="6FA30304" w:rsidR="003F7FF6" w:rsidRPr="003F7FF6" w:rsidRDefault="003F7FF6" w:rsidP="003F7FF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F7FF6">
        <w:rPr>
          <w:rFonts w:ascii="Calibri" w:hAnsi="Calibri" w:cs="Calibri"/>
        </w:rPr>
        <w:t>The team will work alongside you, listen to you and offer support whenever needed</w:t>
      </w:r>
    </w:p>
    <w:p w14:paraId="2D327A8C" w14:textId="33C1D043" w:rsidR="003F7FF6" w:rsidRDefault="00070648" w:rsidP="003F7FF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Payment for your involvement and e</w:t>
      </w:r>
      <w:r w:rsidR="003F7FF6" w:rsidRPr="003F7FF6">
        <w:rPr>
          <w:rFonts w:ascii="Calibri" w:hAnsi="Calibri" w:cs="Calibri"/>
        </w:rPr>
        <w:t>xpenses (travel, refreshments, childcare) covered for in-person meetings</w:t>
      </w:r>
    </w:p>
    <w:p w14:paraId="51D1CEFA" w14:textId="04F29980" w:rsidR="00C7648A" w:rsidRDefault="002350B0" w:rsidP="003F7FF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Opportunities for involvement </w:t>
      </w:r>
      <w:r w:rsidR="00C7648A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r w:rsidR="00C865F3">
        <w:rPr>
          <w:rFonts w:ascii="Calibri" w:hAnsi="Calibri" w:cs="Calibri"/>
        </w:rPr>
        <w:t>sharing the research findings (presentations/articles etc)</w:t>
      </w:r>
      <w:r>
        <w:rPr>
          <w:rFonts w:ascii="Calibri" w:hAnsi="Calibri" w:cs="Calibri"/>
        </w:rPr>
        <w:t xml:space="preserve"> </w:t>
      </w:r>
    </w:p>
    <w:p w14:paraId="446D5D80" w14:textId="0969EC9E" w:rsidR="002350B0" w:rsidRPr="003F7FF6" w:rsidRDefault="00C7648A" w:rsidP="003F7FF6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Opportunities to attend events </w:t>
      </w:r>
      <w:r w:rsidR="002350B0">
        <w:rPr>
          <w:rFonts w:ascii="Calibri" w:hAnsi="Calibri" w:cs="Calibri"/>
        </w:rPr>
        <w:t>and conferences.</w:t>
      </w:r>
    </w:p>
    <w:p w14:paraId="4A02B1D2" w14:textId="77777777" w:rsidR="003F7FF6" w:rsidRPr="003F7FF6" w:rsidRDefault="003F7FF6">
      <w:pPr>
        <w:rPr>
          <w:rFonts w:ascii="Calibri" w:hAnsi="Calibri" w:cs="Calibri"/>
        </w:rPr>
      </w:pPr>
    </w:p>
    <w:p w14:paraId="17FD6A8A" w14:textId="77777777" w:rsidR="00031FA3" w:rsidRPr="00031FA3" w:rsidRDefault="00031FA3" w:rsidP="00031FA3">
      <w:pPr>
        <w:rPr>
          <w:rFonts w:ascii="Calibri" w:hAnsi="Calibri" w:cs="Calibri"/>
        </w:rPr>
      </w:pPr>
      <w:r w:rsidRPr="00031FA3">
        <w:rPr>
          <w:rFonts w:ascii="Calibri" w:hAnsi="Calibri" w:cs="Calibri"/>
        </w:rPr>
        <w:t>Payment:</w:t>
      </w:r>
    </w:p>
    <w:p w14:paraId="6FECF6DD" w14:textId="4CF96DFF" w:rsidR="00031FA3" w:rsidRPr="003F7FF6" w:rsidRDefault="00481BDF" w:rsidP="00031FA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LEAG</w:t>
      </w:r>
      <w:r w:rsidR="00031FA3" w:rsidRPr="003F7FF6">
        <w:rPr>
          <w:rFonts w:ascii="Calibri" w:hAnsi="Calibri" w:cs="Calibri"/>
        </w:rPr>
        <w:t xml:space="preserve"> members will be paid </w:t>
      </w:r>
      <w:r w:rsidR="00070648">
        <w:rPr>
          <w:rFonts w:ascii="Calibri" w:hAnsi="Calibri" w:cs="Calibri"/>
        </w:rPr>
        <w:t>£</w:t>
      </w:r>
      <w:r w:rsidR="001C60E8">
        <w:rPr>
          <w:rFonts w:ascii="Calibri" w:hAnsi="Calibri" w:cs="Calibri"/>
        </w:rPr>
        <w:t>30</w:t>
      </w:r>
      <w:r w:rsidR="00070648">
        <w:rPr>
          <w:rFonts w:ascii="Calibri" w:hAnsi="Calibri" w:cs="Calibri"/>
        </w:rPr>
        <w:t xml:space="preserve"> per hour </w:t>
      </w:r>
      <w:r w:rsidR="00031FA3" w:rsidRPr="003F7FF6">
        <w:rPr>
          <w:rFonts w:ascii="Calibri" w:hAnsi="Calibri" w:cs="Calibri"/>
        </w:rPr>
        <w:t>for their involvement</w:t>
      </w:r>
      <w:r w:rsidR="00070648">
        <w:rPr>
          <w:rFonts w:ascii="Calibri" w:hAnsi="Calibri" w:cs="Calibri"/>
        </w:rPr>
        <w:t xml:space="preserve">. In addition, expenses will cover </w:t>
      </w:r>
      <w:r w:rsidR="00031FA3" w:rsidRPr="003F7FF6">
        <w:rPr>
          <w:rFonts w:ascii="Calibri" w:hAnsi="Calibri" w:cs="Calibri"/>
        </w:rPr>
        <w:t>their travel</w:t>
      </w:r>
      <w:r w:rsidR="00070648">
        <w:rPr>
          <w:rFonts w:ascii="Calibri" w:hAnsi="Calibri" w:cs="Calibri"/>
        </w:rPr>
        <w:t xml:space="preserve">, </w:t>
      </w:r>
      <w:r w:rsidR="00031FA3" w:rsidRPr="003F7FF6">
        <w:rPr>
          <w:rFonts w:ascii="Calibri" w:hAnsi="Calibri" w:cs="Calibri"/>
        </w:rPr>
        <w:t>subsistence</w:t>
      </w:r>
      <w:r w:rsidR="00070648">
        <w:rPr>
          <w:rFonts w:ascii="Calibri" w:hAnsi="Calibri" w:cs="Calibri"/>
        </w:rPr>
        <w:t xml:space="preserve"> and</w:t>
      </w:r>
      <w:r w:rsidR="00031FA3" w:rsidRPr="003F7FF6">
        <w:rPr>
          <w:rFonts w:ascii="Calibri" w:hAnsi="Calibri" w:cs="Calibri"/>
        </w:rPr>
        <w:t xml:space="preserve"> any caring responsibilities they may occur as</w:t>
      </w:r>
      <w:r w:rsidR="00070648">
        <w:rPr>
          <w:rFonts w:ascii="Calibri" w:hAnsi="Calibri" w:cs="Calibri"/>
        </w:rPr>
        <w:t xml:space="preserve"> a</w:t>
      </w:r>
      <w:r w:rsidR="00031FA3" w:rsidRPr="003F7FF6">
        <w:rPr>
          <w:rFonts w:ascii="Calibri" w:hAnsi="Calibri" w:cs="Calibri"/>
        </w:rPr>
        <w:t xml:space="preserve"> result</w:t>
      </w:r>
      <w:r w:rsidR="00070648">
        <w:rPr>
          <w:rFonts w:ascii="Calibri" w:hAnsi="Calibri" w:cs="Calibri"/>
        </w:rPr>
        <w:t xml:space="preserve"> of the </w:t>
      </w:r>
      <w:r w:rsidR="00945AD2">
        <w:rPr>
          <w:rFonts w:ascii="Calibri" w:hAnsi="Calibri" w:cs="Calibri"/>
        </w:rPr>
        <w:t>contribution</w:t>
      </w:r>
      <w:r w:rsidR="00031FA3" w:rsidRPr="003F7FF6">
        <w:rPr>
          <w:rFonts w:ascii="Calibri" w:hAnsi="Calibri" w:cs="Calibri"/>
        </w:rPr>
        <w:t xml:space="preserve">. </w:t>
      </w:r>
    </w:p>
    <w:p w14:paraId="70C7681B" w14:textId="77777777" w:rsidR="00031FA3" w:rsidRDefault="00031FA3" w:rsidP="00031FA3">
      <w:pPr>
        <w:rPr>
          <w:rFonts w:ascii="Calibri" w:hAnsi="Calibri" w:cs="Calibri"/>
        </w:rPr>
      </w:pPr>
      <w:r w:rsidRPr="00031FA3">
        <w:rPr>
          <w:rFonts w:ascii="Calibri" w:hAnsi="Calibri" w:cs="Calibri"/>
        </w:rPr>
        <w:t>Time commitments:</w:t>
      </w:r>
    </w:p>
    <w:p w14:paraId="01E9CB1F" w14:textId="6345740E" w:rsidR="00E33BA9" w:rsidRPr="00E33BA9" w:rsidRDefault="00031FA3" w:rsidP="00E33BA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1656BB29">
        <w:rPr>
          <w:rFonts w:ascii="Calibri" w:hAnsi="Calibri" w:cs="Calibri"/>
        </w:rPr>
        <w:t xml:space="preserve">Each </w:t>
      </w:r>
      <w:r w:rsidR="00481BDF" w:rsidRPr="1656BB29">
        <w:rPr>
          <w:rFonts w:ascii="Calibri" w:hAnsi="Calibri" w:cs="Calibri"/>
        </w:rPr>
        <w:t>LEAG</w:t>
      </w:r>
      <w:r w:rsidRPr="1656BB29">
        <w:rPr>
          <w:rFonts w:ascii="Calibri" w:hAnsi="Calibri" w:cs="Calibri"/>
        </w:rPr>
        <w:t xml:space="preserve"> will meet formally 12 times during the study (In-person or online)</w:t>
      </w:r>
      <w:r w:rsidR="00070648" w:rsidRPr="1656BB29">
        <w:rPr>
          <w:rFonts w:ascii="Calibri" w:hAnsi="Calibri" w:cs="Calibri"/>
        </w:rPr>
        <w:t xml:space="preserve">. The online meetings </w:t>
      </w:r>
      <w:r w:rsidR="00E33BA9" w:rsidRPr="1656BB29">
        <w:rPr>
          <w:rFonts w:ascii="Calibri" w:hAnsi="Calibri" w:cs="Calibri"/>
        </w:rPr>
        <w:t>will usually range from</w:t>
      </w:r>
      <w:r w:rsidR="00070648" w:rsidRPr="1656BB29">
        <w:rPr>
          <w:rFonts w:ascii="Calibri" w:hAnsi="Calibri" w:cs="Calibri"/>
        </w:rPr>
        <w:t xml:space="preserve"> 1-2 hours.</w:t>
      </w:r>
      <w:r w:rsidR="00E33BA9" w:rsidRPr="1656BB29">
        <w:rPr>
          <w:rFonts w:ascii="Calibri" w:hAnsi="Calibri" w:cs="Calibri"/>
        </w:rPr>
        <w:t xml:space="preserve"> </w:t>
      </w:r>
    </w:p>
    <w:p w14:paraId="50D2F1B4" w14:textId="6EAD4573" w:rsidR="00031FA3" w:rsidRDefault="00031FA3" w:rsidP="00031FA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1656BB29">
        <w:rPr>
          <w:rFonts w:ascii="Calibri" w:hAnsi="Calibri" w:cs="Calibri"/>
        </w:rPr>
        <w:t xml:space="preserve">Two members of each </w:t>
      </w:r>
      <w:r w:rsidR="00CA7434" w:rsidRPr="1656BB29">
        <w:rPr>
          <w:rFonts w:ascii="Calibri" w:hAnsi="Calibri" w:cs="Calibri"/>
        </w:rPr>
        <w:t>LEAG</w:t>
      </w:r>
      <w:r w:rsidRPr="1656BB29">
        <w:rPr>
          <w:rFonts w:ascii="Calibri" w:hAnsi="Calibri" w:cs="Calibri"/>
        </w:rPr>
        <w:t xml:space="preserve"> will attend a ‘Community of Practice’ meeting every other month (12 in total), the </w:t>
      </w:r>
      <w:r w:rsidR="00016700" w:rsidRPr="1656BB29">
        <w:rPr>
          <w:rFonts w:ascii="Calibri" w:hAnsi="Calibri" w:cs="Calibri"/>
        </w:rPr>
        <w:t>LEAG</w:t>
      </w:r>
      <w:r w:rsidRPr="1656BB29">
        <w:rPr>
          <w:rFonts w:ascii="Calibri" w:hAnsi="Calibri" w:cs="Calibri"/>
        </w:rPr>
        <w:t xml:space="preserve"> members can do this on rotation. (3 x in-person – Birmingham and the rest online).</w:t>
      </w:r>
      <w:r w:rsidR="0025393B" w:rsidRPr="1656BB29">
        <w:rPr>
          <w:rFonts w:ascii="Calibri" w:hAnsi="Calibri" w:cs="Calibri"/>
        </w:rPr>
        <w:t xml:space="preserve"> This is not a requirement</w:t>
      </w:r>
      <w:r w:rsidR="00340EED" w:rsidRPr="1656BB29">
        <w:rPr>
          <w:rFonts w:ascii="Calibri" w:hAnsi="Calibri" w:cs="Calibri"/>
        </w:rPr>
        <w:t>,</w:t>
      </w:r>
      <w:r w:rsidR="0025393B" w:rsidRPr="1656BB29">
        <w:rPr>
          <w:rFonts w:ascii="Calibri" w:hAnsi="Calibri" w:cs="Calibri"/>
        </w:rPr>
        <w:t xml:space="preserve"> and members can choose to opt-out if preferred.</w:t>
      </w:r>
    </w:p>
    <w:p w14:paraId="6DFD11F9" w14:textId="20A77AE4" w:rsidR="00E33BA9" w:rsidRDefault="00E33BA9" w:rsidP="00E33BA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 schedule of meetings will be provided in advance to provide required notice</w:t>
      </w:r>
    </w:p>
    <w:p w14:paraId="035F5994" w14:textId="53EAB3B5" w:rsidR="00E33BA9" w:rsidRPr="00E33BA9" w:rsidRDefault="00E33BA9" w:rsidP="00E33BA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E33BA9">
        <w:rPr>
          <w:rFonts w:ascii="Calibri" w:hAnsi="Calibri" w:cs="Calibri"/>
        </w:rPr>
        <w:t>We will always make you aware of any changes as soon as possible.</w:t>
      </w:r>
    </w:p>
    <w:p w14:paraId="5971F20A" w14:textId="1A4D37D2" w:rsidR="00E33BA9" w:rsidRPr="003F7FF6" w:rsidRDefault="00E33BA9" w:rsidP="00031FA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know that </w:t>
      </w:r>
      <w:r w:rsidR="00EC3177">
        <w:rPr>
          <w:rFonts w:ascii="Calibri" w:hAnsi="Calibri" w:cs="Calibri"/>
        </w:rPr>
        <w:t>situations can change</w:t>
      </w:r>
      <w:r>
        <w:rPr>
          <w:rFonts w:ascii="Calibri" w:hAnsi="Calibri" w:cs="Calibri"/>
        </w:rPr>
        <w:t xml:space="preserve">, and individuals may not be able to commit to all meetings. </w:t>
      </w:r>
    </w:p>
    <w:bookmarkEnd w:id="2"/>
    <w:p w14:paraId="36E76E6C" w14:textId="77777777" w:rsidR="00031FA3" w:rsidRDefault="00031FA3"/>
    <w:p w14:paraId="4EB20401" w14:textId="77777777" w:rsidR="00031FA3" w:rsidRDefault="00031FA3"/>
    <w:p w14:paraId="2FCCE7B0" w14:textId="77777777" w:rsidR="00467302" w:rsidRDefault="00467302"/>
    <w:p w14:paraId="71A8DF55" w14:textId="77777777" w:rsidR="00467302" w:rsidRDefault="00467302"/>
    <w:p w14:paraId="11558FEF" w14:textId="77777777" w:rsidR="00467302" w:rsidRDefault="00467302"/>
    <w:p w14:paraId="264D1F71" w14:textId="77777777" w:rsidR="00467302" w:rsidRDefault="00467302"/>
    <w:p w14:paraId="00106A52" w14:textId="77777777" w:rsidR="00467302" w:rsidRDefault="00467302"/>
    <w:p w14:paraId="69262DA7" w14:textId="77777777" w:rsidR="00467302" w:rsidRDefault="00467302"/>
    <w:p w14:paraId="6997AB5C" w14:textId="77777777" w:rsidR="00467302" w:rsidRDefault="00467302"/>
    <w:p w14:paraId="13501D0B" w14:textId="77777777" w:rsidR="00467302" w:rsidRDefault="00467302"/>
    <w:p w14:paraId="040BBFED" w14:textId="77777777" w:rsidR="00467302" w:rsidRDefault="00467302"/>
    <w:p w14:paraId="7BC26574" w14:textId="77777777" w:rsidR="00467302" w:rsidRDefault="00467302"/>
    <w:p w14:paraId="02522F30" w14:textId="77777777" w:rsidR="00467302" w:rsidRDefault="00467302"/>
    <w:p w14:paraId="72DAFBF1" w14:textId="77777777" w:rsidR="00467302" w:rsidRDefault="00467302"/>
    <w:p w14:paraId="62F80C2B" w14:textId="77777777" w:rsidR="00467302" w:rsidRDefault="00467302"/>
    <w:p w14:paraId="1ABD2A90" w14:textId="77777777" w:rsidR="00467302" w:rsidRDefault="00467302"/>
    <w:p w14:paraId="0D1D949D" w14:textId="77777777" w:rsidR="00467302" w:rsidRDefault="00467302"/>
    <w:p w14:paraId="67AD4A63" w14:textId="77777777" w:rsidR="00467302" w:rsidRDefault="00467302"/>
    <w:p w14:paraId="208B937B" w14:textId="77777777" w:rsidR="00467302" w:rsidRDefault="00467302"/>
    <w:p w14:paraId="5694D266" w14:textId="77777777" w:rsidR="00467302" w:rsidRDefault="00467302"/>
    <w:p w14:paraId="29C69C55" w14:textId="77777777" w:rsidR="008C667D" w:rsidRDefault="008C667D"/>
    <w:p w14:paraId="1C7E27ED" w14:textId="77777777" w:rsidR="008C667D" w:rsidRDefault="008C667D"/>
    <w:p w14:paraId="59FC0282" w14:textId="77777777" w:rsidR="00467302" w:rsidRDefault="00467302"/>
    <w:sectPr w:rsidR="00467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Pro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BFE"/>
    <w:multiLevelType w:val="hybridMultilevel"/>
    <w:tmpl w:val="B0F4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C22"/>
    <w:multiLevelType w:val="hybridMultilevel"/>
    <w:tmpl w:val="B848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0C0"/>
    <w:multiLevelType w:val="hybridMultilevel"/>
    <w:tmpl w:val="9AD0B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DF7"/>
    <w:multiLevelType w:val="hybridMultilevel"/>
    <w:tmpl w:val="5E06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23F93"/>
    <w:multiLevelType w:val="hybridMultilevel"/>
    <w:tmpl w:val="939E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D498C"/>
    <w:multiLevelType w:val="hybridMultilevel"/>
    <w:tmpl w:val="A1A6E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1161"/>
    <w:multiLevelType w:val="hybridMultilevel"/>
    <w:tmpl w:val="D51E6D88"/>
    <w:lvl w:ilvl="0" w:tplc="6E44A3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426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85A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2AA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2E0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A9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043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69F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A231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19E4"/>
    <w:multiLevelType w:val="hybridMultilevel"/>
    <w:tmpl w:val="C6204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0213E"/>
    <w:multiLevelType w:val="hybridMultilevel"/>
    <w:tmpl w:val="A454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45F22"/>
    <w:multiLevelType w:val="hybridMultilevel"/>
    <w:tmpl w:val="D05E2DAC"/>
    <w:lvl w:ilvl="0" w:tplc="77DEF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C3C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42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CF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C413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6D7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684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EC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1052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C66EC"/>
    <w:multiLevelType w:val="hybridMultilevel"/>
    <w:tmpl w:val="92FC675C"/>
    <w:lvl w:ilvl="0" w:tplc="CE144E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8D0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42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A26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0D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E1B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264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C3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6F1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439920">
    <w:abstractNumId w:val="6"/>
  </w:num>
  <w:num w:numId="2" w16cid:durableId="1867907804">
    <w:abstractNumId w:val="10"/>
  </w:num>
  <w:num w:numId="3" w16cid:durableId="1827476846">
    <w:abstractNumId w:val="9"/>
  </w:num>
  <w:num w:numId="4" w16cid:durableId="353580519">
    <w:abstractNumId w:val="3"/>
  </w:num>
  <w:num w:numId="5" w16cid:durableId="359941481">
    <w:abstractNumId w:val="2"/>
  </w:num>
  <w:num w:numId="6" w16cid:durableId="1732657285">
    <w:abstractNumId w:val="8"/>
  </w:num>
  <w:num w:numId="7" w16cid:durableId="805390657">
    <w:abstractNumId w:val="0"/>
  </w:num>
  <w:num w:numId="8" w16cid:durableId="1092773891">
    <w:abstractNumId w:val="1"/>
  </w:num>
  <w:num w:numId="9" w16cid:durableId="1389761288">
    <w:abstractNumId w:val="5"/>
  </w:num>
  <w:num w:numId="10" w16cid:durableId="472985271">
    <w:abstractNumId w:val="4"/>
  </w:num>
  <w:num w:numId="11" w16cid:durableId="1049644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A3"/>
    <w:rsid w:val="00016700"/>
    <w:rsid w:val="00031FA3"/>
    <w:rsid w:val="00070648"/>
    <w:rsid w:val="000A2A25"/>
    <w:rsid w:val="000D5775"/>
    <w:rsid w:val="000E409D"/>
    <w:rsid w:val="001042FC"/>
    <w:rsid w:val="00161FEC"/>
    <w:rsid w:val="001C60E8"/>
    <w:rsid w:val="001D5F14"/>
    <w:rsid w:val="0021318A"/>
    <w:rsid w:val="002350B0"/>
    <w:rsid w:val="002538C2"/>
    <w:rsid w:val="0025393B"/>
    <w:rsid w:val="002A27FD"/>
    <w:rsid w:val="00340EED"/>
    <w:rsid w:val="003513EC"/>
    <w:rsid w:val="00362BDF"/>
    <w:rsid w:val="00373299"/>
    <w:rsid w:val="003810EC"/>
    <w:rsid w:val="003F7FF6"/>
    <w:rsid w:val="00415641"/>
    <w:rsid w:val="00467302"/>
    <w:rsid w:val="00481BDF"/>
    <w:rsid w:val="004953A7"/>
    <w:rsid w:val="004D4944"/>
    <w:rsid w:val="00506656"/>
    <w:rsid w:val="005565D9"/>
    <w:rsid w:val="00574D99"/>
    <w:rsid w:val="005B558E"/>
    <w:rsid w:val="005B6823"/>
    <w:rsid w:val="005C2DE9"/>
    <w:rsid w:val="005C7105"/>
    <w:rsid w:val="005D06BA"/>
    <w:rsid w:val="005E7DDD"/>
    <w:rsid w:val="006105C3"/>
    <w:rsid w:val="00624D00"/>
    <w:rsid w:val="006F5E03"/>
    <w:rsid w:val="0075536C"/>
    <w:rsid w:val="00793E09"/>
    <w:rsid w:val="007B180E"/>
    <w:rsid w:val="007B4227"/>
    <w:rsid w:val="007D1974"/>
    <w:rsid w:val="00853464"/>
    <w:rsid w:val="00884921"/>
    <w:rsid w:val="008C0E42"/>
    <w:rsid w:val="008C1589"/>
    <w:rsid w:val="008C667D"/>
    <w:rsid w:val="009060B3"/>
    <w:rsid w:val="00932FE9"/>
    <w:rsid w:val="00945AD2"/>
    <w:rsid w:val="009F46C3"/>
    <w:rsid w:val="00A0067C"/>
    <w:rsid w:val="00A54776"/>
    <w:rsid w:val="00A62BD7"/>
    <w:rsid w:val="00A74CCE"/>
    <w:rsid w:val="00A81126"/>
    <w:rsid w:val="00AD1E97"/>
    <w:rsid w:val="00BE3384"/>
    <w:rsid w:val="00C27640"/>
    <w:rsid w:val="00C7648A"/>
    <w:rsid w:val="00C865F3"/>
    <w:rsid w:val="00CA7434"/>
    <w:rsid w:val="00CD43DC"/>
    <w:rsid w:val="00CE297A"/>
    <w:rsid w:val="00DD153A"/>
    <w:rsid w:val="00DE3C49"/>
    <w:rsid w:val="00DE718F"/>
    <w:rsid w:val="00E33BA9"/>
    <w:rsid w:val="00E478DE"/>
    <w:rsid w:val="00EC3177"/>
    <w:rsid w:val="00ED2763"/>
    <w:rsid w:val="00FA65BE"/>
    <w:rsid w:val="00FB1822"/>
    <w:rsid w:val="1656B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A6B0"/>
  <w15:chartTrackingRefBased/>
  <w15:docId w15:val="{3FC812D9-5547-4FC2-A51B-CBCD17DC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FA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FF6"/>
    <w:pPr>
      <w:autoSpaceDE w:val="0"/>
      <w:autoSpaceDN w:val="0"/>
      <w:adjustRightInd w:val="0"/>
      <w:spacing w:after="0" w:line="240" w:lineRule="auto"/>
    </w:pPr>
    <w:rPr>
      <w:rFonts w:ascii="Frutiger LT Pro 55 Roman" w:hAnsi="Frutiger LT Pro 55 Roman" w:cs="Frutiger LT Pro 55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5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6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2062d-063b-4cc8-87d3-1c6c89e7e5c7">
      <Terms xmlns="http://schemas.microsoft.com/office/infopath/2007/PartnerControls"/>
    </lcf76f155ced4ddcb4097134ff3c332f>
    <TaxCatchAll xmlns="89e50f9b-d687-48d2-ac14-a850e9ea86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62DA3F9D08E42946132EBE8329687" ma:contentTypeVersion="18" ma:contentTypeDescription="Create a new document." ma:contentTypeScope="" ma:versionID="6537f515e46a61014112791751059570">
  <xsd:schema xmlns:xsd="http://www.w3.org/2001/XMLSchema" xmlns:xs="http://www.w3.org/2001/XMLSchema" xmlns:p="http://schemas.microsoft.com/office/2006/metadata/properties" xmlns:ns2="67a2062d-063b-4cc8-87d3-1c6c89e7e5c7" xmlns:ns3="8e71214e-26d5-4bd7-893c-244783708fb1" xmlns:ns4="89e50f9b-d687-48d2-ac14-a850e9ea868f" targetNamespace="http://schemas.microsoft.com/office/2006/metadata/properties" ma:root="true" ma:fieldsID="58e2933ca35ce079e50f35485fb42d05" ns2:_="" ns3:_="" ns4:_="">
    <xsd:import namespace="67a2062d-063b-4cc8-87d3-1c6c89e7e5c7"/>
    <xsd:import namespace="8e71214e-26d5-4bd7-893c-244783708fb1"/>
    <xsd:import namespace="89e50f9b-d687-48d2-ac14-a850e9ea8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62d-063b-4cc8-87d3-1c6c89e7e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436211-1ade-492a-a617-36d0ab6ef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1214e-26d5-4bd7-893c-24478370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50f9b-d687-48d2-ac14-a850e9ea868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d472ba3-31e6-480e-94b2-43bc67cc71ac}" ma:internalName="TaxCatchAll" ma:showField="CatchAllData" ma:web="8e71214e-26d5-4bd7-893c-244783708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10E50-2F1A-4A6A-A4D7-5E427AEBE8BE}">
  <ds:schemaRefs>
    <ds:schemaRef ds:uri="http://schemas.microsoft.com/office/2006/metadata/properties"/>
    <ds:schemaRef ds:uri="http://schemas.microsoft.com/office/infopath/2007/PartnerControls"/>
    <ds:schemaRef ds:uri="67a2062d-063b-4cc8-87d3-1c6c89e7e5c7"/>
    <ds:schemaRef ds:uri="89e50f9b-d687-48d2-ac14-a850e9ea868f"/>
  </ds:schemaRefs>
</ds:datastoreItem>
</file>

<file path=customXml/itemProps2.xml><?xml version="1.0" encoding="utf-8"?>
<ds:datastoreItem xmlns:ds="http://schemas.openxmlformats.org/officeDocument/2006/customXml" ds:itemID="{77B6D15A-C125-4556-BAD3-47FF37962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62d-063b-4cc8-87d3-1c6c89e7e5c7"/>
    <ds:schemaRef ds:uri="8e71214e-26d5-4bd7-893c-244783708fb1"/>
    <ds:schemaRef ds:uri="89e50f9b-d687-48d2-ac14-a850e9ea8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07C9B-D3CB-426D-AD53-7960BBE7F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3228</Characters>
  <Application>Microsoft Office Word</Application>
  <DocSecurity>4</DocSecurity>
  <Lines>26</Lines>
  <Paragraphs>7</Paragraphs>
  <ScaleCrop>false</ScaleCrop>
  <Company>University of Plymouth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Koral</dc:creator>
  <cp:keywords/>
  <dc:description/>
  <cp:lastModifiedBy>Kirsty Koral</cp:lastModifiedBy>
  <cp:revision>43</cp:revision>
  <dcterms:created xsi:type="dcterms:W3CDTF">2025-06-26T18:53:00Z</dcterms:created>
  <dcterms:modified xsi:type="dcterms:W3CDTF">2026-03-09T13:42:00Z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0x010100C7362DA3F9D08E42946132EBE8329687</vt:lpwstr>
  </property>
  <property fmtid="{D5CDD505-2E9C-101B-9397-08002B2CF9AE}" pid="3" name="MediaServiceImageTags">
    <vt:lpwstr/>
  </property>
</Properties>
</file>