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AF31" w14:textId="77777777" w:rsidR="00783D94" w:rsidRPr="003220DF" w:rsidRDefault="00783D94" w:rsidP="00783D94">
      <w:pPr>
        <w:rPr>
          <w:b/>
          <w:bCs/>
          <w:u w:val="single"/>
        </w:rPr>
      </w:pPr>
      <w:r w:rsidRPr="003220DF">
        <w:rPr>
          <w:b/>
          <w:bCs/>
          <w:u w:val="single"/>
        </w:rPr>
        <w:t>Subject: Can you help us to improve how we do clinical trials?</w:t>
      </w:r>
    </w:p>
    <w:p w14:paraId="6D95AB76" w14:textId="77777777" w:rsidR="00783D94" w:rsidRDefault="00783D94" w:rsidP="00783D94">
      <w:r>
        <w:t>Every year, t</w:t>
      </w:r>
      <w:r w:rsidRPr="00C53004">
        <w:t>housands of clinical trials</w:t>
      </w:r>
      <w:r>
        <w:t xml:space="preserve"> are run to find better treatments for patients. We are looking to improve how we plan, do, analyse and share findings from clinical trials (</w:t>
      </w:r>
      <w:proofErr w:type="spellStart"/>
      <w:r>
        <w:t>i.e</w:t>
      </w:r>
      <w:proofErr w:type="spellEnd"/>
      <w:r>
        <w:t xml:space="preserve"> the “methods” we use for a trial).</w:t>
      </w:r>
    </w:p>
    <w:p w14:paraId="21DFC4B5" w14:textId="03AD5DB0" w:rsidR="00783D94" w:rsidRDefault="00783D94" w:rsidP="00783D94">
      <w:r w:rsidRPr="00C53004">
        <w:t>As</w:t>
      </w:r>
      <w:r>
        <w:t xml:space="preserve"> a member of the public or someone active in patient and public involvement, we would like you to tell us what you think our research priorities should be. </w:t>
      </w:r>
      <w:r w:rsidRPr="00BE0A6A">
        <w:t xml:space="preserve">We believe that your voice is important and can </w:t>
      </w:r>
      <w:r>
        <w:t xml:space="preserve">provide valuable input. </w:t>
      </w:r>
    </w:p>
    <w:p w14:paraId="208A0A87" w14:textId="77777777" w:rsidR="00783D94" w:rsidRPr="00BE0A6A" w:rsidRDefault="00783D94" w:rsidP="00783D94">
      <w:r w:rsidRPr="00BE0A6A">
        <w:t>The survey takes just 15 minutes, but your input will directly influence and shape future clinical trials.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166"/>
      </w:tblGrid>
      <w:tr w:rsidR="00783D94" w14:paraId="194440AD" w14:textId="77777777" w:rsidTr="00675E52">
        <w:tc>
          <w:tcPr>
            <w:tcW w:w="2263" w:type="dxa"/>
          </w:tcPr>
          <w:p w14:paraId="6AC2AE6A" w14:textId="77777777" w:rsidR="00783D94" w:rsidRPr="00380BBC" w:rsidRDefault="00783D94" w:rsidP="00DE1520">
            <w:pPr>
              <w:rPr>
                <w:b/>
                <w:bCs/>
                <w:sz w:val="28"/>
                <w:szCs w:val="28"/>
              </w:rPr>
            </w:pPr>
            <w:r w:rsidRPr="00380BBC">
              <w:rPr>
                <w:b/>
                <w:bCs/>
                <w:sz w:val="28"/>
                <w:szCs w:val="28"/>
              </w:rPr>
              <w:t>Survey link</w:t>
            </w:r>
          </w:p>
        </w:tc>
        <w:tc>
          <w:tcPr>
            <w:tcW w:w="2127" w:type="dxa"/>
          </w:tcPr>
          <w:p w14:paraId="49A9FC63" w14:textId="77777777" w:rsidR="00783D94" w:rsidRPr="00380BBC" w:rsidRDefault="00783D94" w:rsidP="00DE1520">
            <w:pPr>
              <w:rPr>
                <w:b/>
                <w:bCs/>
                <w:noProof/>
                <w:sz w:val="28"/>
                <w:szCs w:val="28"/>
              </w:rPr>
            </w:pPr>
            <w:r w:rsidRPr="00380BBC">
              <w:rPr>
                <w:b/>
                <w:bCs/>
                <w:noProof/>
                <w:sz w:val="28"/>
                <w:szCs w:val="28"/>
              </w:rPr>
              <w:t xml:space="preserve">Scan QR code </w:t>
            </w:r>
          </w:p>
        </w:tc>
      </w:tr>
      <w:tr w:rsidR="00783D94" w14:paraId="6C65B3CD" w14:textId="77777777" w:rsidTr="00675E52">
        <w:tc>
          <w:tcPr>
            <w:tcW w:w="2263" w:type="dxa"/>
          </w:tcPr>
          <w:p w14:paraId="6A71F719" w14:textId="77777777" w:rsidR="00783D94" w:rsidRPr="00D25A4B" w:rsidRDefault="00783D94" w:rsidP="00DE1520">
            <w:pPr>
              <w:rPr>
                <w:sz w:val="28"/>
                <w:szCs w:val="28"/>
              </w:rPr>
            </w:pPr>
            <w:hyperlink r:id="rId4" w:history="1">
              <w:r w:rsidRPr="00D25A4B">
                <w:rPr>
                  <w:rStyle w:val="Hyperlink"/>
                  <w:b/>
                  <w:bCs/>
                  <w:sz w:val="28"/>
                  <w:szCs w:val="28"/>
                </w:rPr>
                <w:t>LIN</w:t>
              </w:r>
              <w:r w:rsidRPr="00D25A4B">
                <w:rPr>
                  <w:rStyle w:val="Hyperlink"/>
                  <w:b/>
                  <w:bCs/>
                  <w:sz w:val="28"/>
                  <w:szCs w:val="28"/>
                </w:rPr>
                <w:t>K</w:t>
              </w:r>
            </w:hyperlink>
          </w:p>
        </w:tc>
        <w:tc>
          <w:tcPr>
            <w:tcW w:w="2127" w:type="dxa"/>
          </w:tcPr>
          <w:p w14:paraId="31217A83" w14:textId="77777777" w:rsidR="00783D94" w:rsidRDefault="00783D94" w:rsidP="00DE1520">
            <w:r>
              <w:rPr>
                <w:noProof/>
              </w:rPr>
              <w:drawing>
                <wp:inline distT="0" distB="0" distL="0" distR="0" wp14:anchorId="509E89D6" wp14:editId="2A744A30">
                  <wp:extent cx="1238250" cy="1238250"/>
                  <wp:effectExtent l="0" t="0" r="0" b="0"/>
                  <wp:docPr id="587527392" name="Picture 3" descr="A qr code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27392" name="Picture 3" descr="A qr code with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FB2DD" w14:textId="77777777" w:rsidR="00783D94" w:rsidRDefault="00783D94" w:rsidP="00783D94"/>
    <w:p w14:paraId="336D97A3" w14:textId="77777777" w:rsidR="00783D94" w:rsidRDefault="00783D94" w:rsidP="00783D94">
      <w:r>
        <w:t>Thank you very much. We really appreciate your time.</w:t>
      </w:r>
    </w:p>
    <w:p w14:paraId="0E5F0968" w14:textId="77777777" w:rsidR="00783D94" w:rsidRPr="00C53004" w:rsidRDefault="00783D94" w:rsidP="00783D94">
      <w:pPr>
        <w:spacing w:after="0"/>
      </w:pPr>
      <w:r w:rsidRPr="00C53004">
        <w:t>Isaac Egesa on behalf of</w:t>
      </w:r>
    </w:p>
    <w:p w14:paraId="6EF88F4E" w14:textId="48E87349" w:rsidR="00783D94" w:rsidRPr="00C53004" w:rsidRDefault="00783D94" w:rsidP="00783D94">
      <w:pPr>
        <w:spacing w:after="0"/>
      </w:pPr>
      <w:r w:rsidRPr="00C53004">
        <w:t>Sinead Holden, Paula Williamson, Declan Devane, Peter Doran, Catrin Tudur Smith</w:t>
      </w:r>
      <w:r>
        <w:t xml:space="preserve"> (</w:t>
      </w:r>
      <w:hyperlink r:id="rId7" w:history="1">
        <w:r w:rsidRPr="00C53004">
          <w:rPr>
            <w:rStyle w:val="Hyperlink"/>
          </w:rPr>
          <w:t>Health Research Board - Trial Methodology Research Network</w:t>
        </w:r>
      </w:hyperlink>
      <w:r w:rsidRPr="00C53004">
        <w:t xml:space="preserve"> and </w:t>
      </w:r>
      <w:hyperlink r:id="rId8" w:history="1">
        <w:r w:rsidRPr="00C53004">
          <w:rPr>
            <w:rStyle w:val="Hyperlink"/>
          </w:rPr>
          <w:t>MRC-NIHR Trials Methodology Research Partnership</w:t>
        </w:r>
      </w:hyperlink>
      <w:r>
        <w:t>)</w:t>
      </w:r>
      <w:r w:rsidR="003220DF">
        <w:t>.</w:t>
      </w:r>
    </w:p>
    <w:p w14:paraId="7D6D1FAF" w14:textId="77777777" w:rsidR="00783D94" w:rsidRDefault="00783D94"/>
    <w:sectPr w:rsidR="00783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04"/>
    <w:rsid w:val="000A1127"/>
    <w:rsid w:val="000B7C67"/>
    <w:rsid w:val="000D36BC"/>
    <w:rsid w:val="000F0A2A"/>
    <w:rsid w:val="001229A8"/>
    <w:rsid w:val="00154D27"/>
    <w:rsid w:val="001B5221"/>
    <w:rsid w:val="001C4D94"/>
    <w:rsid w:val="001F1061"/>
    <w:rsid w:val="002049CD"/>
    <w:rsid w:val="00303024"/>
    <w:rsid w:val="003220DF"/>
    <w:rsid w:val="00346D13"/>
    <w:rsid w:val="00380BBC"/>
    <w:rsid w:val="003A457A"/>
    <w:rsid w:val="00407A0B"/>
    <w:rsid w:val="004161F1"/>
    <w:rsid w:val="00511D6E"/>
    <w:rsid w:val="0057167E"/>
    <w:rsid w:val="005A2CDD"/>
    <w:rsid w:val="006619B0"/>
    <w:rsid w:val="00675E52"/>
    <w:rsid w:val="006A0655"/>
    <w:rsid w:val="006A2FE3"/>
    <w:rsid w:val="006A7DA5"/>
    <w:rsid w:val="00736F9C"/>
    <w:rsid w:val="00783D94"/>
    <w:rsid w:val="007E50DC"/>
    <w:rsid w:val="0081744D"/>
    <w:rsid w:val="00837D5F"/>
    <w:rsid w:val="00873E4F"/>
    <w:rsid w:val="008D7203"/>
    <w:rsid w:val="00960155"/>
    <w:rsid w:val="00961FAE"/>
    <w:rsid w:val="00A16285"/>
    <w:rsid w:val="00A34638"/>
    <w:rsid w:val="00A778E4"/>
    <w:rsid w:val="00AA74F1"/>
    <w:rsid w:val="00B10250"/>
    <w:rsid w:val="00BB0E0E"/>
    <w:rsid w:val="00BB7AC3"/>
    <w:rsid w:val="00BC6726"/>
    <w:rsid w:val="00BE0A6A"/>
    <w:rsid w:val="00C53004"/>
    <w:rsid w:val="00C943E7"/>
    <w:rsid w:val="00C9532E"/>
    <w:rsid w:val="00D25A4B"/>
    <w:rsid w:val="00D665B4"/>
    <w:rsid w:val="00D701A1"/>
    <w:rsid w:val="00DE4956"/>
    <w:rsid w:val="00EB053D"/>
    <w:rsid w:val="00EF7BB2"/>
    <w:rsid w:val="00F5370E"/>
    <w:rsid w:val="00F64371"/>
    <w:rsid w:val="00F7154E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7A0F"/>
  <w15:chartTrackingRefBased/>
  <w15:docId w15:val="{5BADF25C-53AA-4451-BE89-045D14FF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0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F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3D9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20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ologyhubs.mrc.ac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rb-tmrn.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CA61E.C9B9F7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livpsych.eu.qualtrics.com/jfe/form/SV_cBKNwBahsizHAo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Egesa, Isaac</dc:creator>
  <cp:keywords/>
  <dc:description/>
  <cp:lastModifiedBy>Egesa, Isaac</cp:lastModifiedBy>
  <cp:revision>4</cp:revision>
  <dcterms:created xsi:type="dcterms:W3CDTF">2026-03-03T15:34:00Z</dcterms:created>
  <dcterms:modified xsi:type="dcterms:W3CDTF">2026-03-03T15:36:00Z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54107daf-515c-4194-9345-2b6776c8594f</vt:lpwstr>
  </property>
</Properties>
</file>